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33134153" w14:textId="20628C25" w:rsidR="00F0179A" w:rsidRPr="00F0179A" w:rsidRDefault="00F0179A" w:rsidP="00F0179A">
      <w:pPr>
        <w:rPr>
          <w:rFonts w:ascii="Garamond" w:hAnsi="Garamond"/>
          <w:b/>
          <w:bCs/>
          <w:color w:val="70AD47" w:themeColor="accent6"/>
          <w:sz w:val="28"/>
          <w:szCs w:val="28"/>
        </w:rPr>
      </w:pPr>
      <w:r w:rsidRPr="00F0179A">
        <w:rPr>
          <w:rFonts w:ascii="Garamond" w:hAnsi="Garamond"/>
          <w:b/>
          <w:bCs/>
          <w:color w:val="70AD47" w:themeColor="accent6"/>
          <w:sz w:val="28"/>
          <w:szCs w:val="28"/>
        </w:rPr>
        <w:t xml:space="preserve">Arbeitsanregungen zur Karte „Arche Noah“ </w:t>
      </w:r>
    </w:p>
    <w:p w14:paraId="03D4F5A4" w14:textId="4583AC30" w:rsidR="00F0179A" w:rsidRDefault="00F0179A">
      <w:r>
        <w:rPr>
          <w:noProof/>
        </w:rPr>
        <w:drawing>
          <wp:anchor distT="0" distB="0" distL="114300" distR="114300" simplePos="0" relativeHeight="251659264" behindDoc="0" locked="0" layoutInCell="1" allowOverlap="1" wp14:anchorId="2121C686" wp14:editId="3107A788">
            <wp:simplePos x="0" y="0"/>
            <wp:positionH relativeFrom="margin">
              <wp:align>left</wp:align>
            </wp:positionH>
            <wp:positionV relativeFrom="paragraph">
              <wp:posOffset>1431</wp:posOffset>
            </wp:positionV>
            <wp:extent cx="5199797" cy="3778336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797" cy="3778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565A5" w14:textId="53E62B89" w:rsidR="00F0179A" w:rsidRDefault="00F0179A"/>
    <w:p w14:paraId="43DDD645" w14:textId="2F009C94" w:rsidR="00F0179A" w:rsidRDefault="00F0179A"/>
    <w:p w14:paraId="1E20895E" w14:textId="7A761E49" w:rsidR="00F0179A" w:rsidRDefault="00F0179A"/>
    <w:p w14:paraId="563A6A30" w14:textId="5EF6F24D" w:rsidR="00F0179A" w:rsidRDefault="00F0179A"/>
    <w:p w14:paraId="53F5BBEA" w14:textId="6379B50E" w:rsidR="00F0179A" w:rsidRDefault="00F0179A"/>
    <w:p w14:paraId="753BE0E5" w14:textId="0087B685" w:rsidR="00F0179A" w:rsidRDefault="00F0179A"/>
    <w:p w14:paraId="62BDB58A" w14:textId="33315F1E" w:rsidR="00F0179A" w:rsidRDefault="00F0179A"/>
    <w:p w14:paraId="12A4D71F" w14:textId="77777777" w:rsidR="00F0179A" w:rsidRDefault="00F0179A"/>
    <w:p w14:paraId="43D03E45" w14:textId="3E7EDE54" w:rsidR="00F0179A" w:rsidRDefault="00F0179A"/>
    <w:p w14:paraId="22CECAC6" w14:textId="558AF4F8" w:rsidR="00F0179A" w:rsidRDefault="00F0179A"/>
    <w:p w14:paraId="7B2D4C86" w14:textId="77777777" w:rsidR="00F0179A" w:rsidRDefault="00F0179A"/>
    <w:p w14:paraId="3B841817" w14:textId="10D3E4B6" w:rsidR="00F0179A" w:rsidRDefault="00F0179A"/>
    <w:p w14:paraId="02217613" w14:textId="4FE4300B" w:rsidR="00F0179A" w:rsidRDefault="00F0179A"/>
    <w:p w14:paraId="6F2BE929" w14:textId="48468C29" w:rsidR="00F0179A" w:rsidRPr="00F0179A" w:rsidRDefault="00F0179A" w:rsidP="00F0179A">
      <w:pPr>
        <w:rPr>
          <w:rFonts w:ascii="Garamond" w:hAnsi="Garamond"/>
          <w:b/>
          <w:bCs/>
          <w:color w:val="70AD47" w:themeColor="accent6"/>
          <w:sz w:val="28"/>
          <w:szCs w:val="28"/>
        </w:rPr>
      </w:pPr>
      <w:r w:rsidRPr="00F0179A">
        <w:rPr>
          <w:rFonts w:ascii="Garamond" w:hAnsi="Garamond"/>
          <w:b/>
          <w:bCs/>
          <w:color w:val="70AD47" w:themeColor="accent6"/>
          <w:sz w:val="28"/>
          <w:szCs w:val="28"/>
        </w:rPr>
        <w:t>Arbeitsanregungen zur Karte „</w:t>
      </w:r>
      <w:r w:rsidRPr="00F0179A">
        <w:rPr>
          <w:rFonts w:ascii="Garamond" w:hAnsi="Garamond"/>
          <w:b/>
          <w:bCs/>
          <w:color w:val="70AD47" w:themeColor="accent6"/>
          <w:sz w:val="28"/>
          <w:szCs w:val="28"/>
        </w:rPr>
        <w:t>Haus auf Sand gebaut</w:t>
      </w:r>
      <w:r w:rsidRPr="00F0179A">
        <w:rPr>
          <w:rFonts w:ascii="Garamond" w:hAnsi="Garamond"/>
          <w:b/>
          <w:bCs/>
          <w:color w:val="70AD47" w:themeColor="accent6"/>
          <w:sz w:val="28"/>
          <w:szCs w:val="28"/>
        </w:rPr>
        <w:t xml:space="preserve">“ </w:t>
      </w:r>
    </w:p>
    <w:p w14:paraId="3E7FAE56" w14:textId="744D85C4" w:rsidR="00F0179A" w:rsidRDefault="00F0179A">
      <w:r>
        <w:rPr>
          <w:noProof/>
        </w:rPr>
        <w:drawing>
          <wp:anchor distT="0" distB="0" distL="114300" distR="114300" simplePos="0" relativeHeight="251660288" behindDoc="0" locked="0" layoutInCell="1" allowOverlap="1" wp14:anchorId="39CBCB16" wp14:editId="3767012B">
            <wp:simplePos x="0" y="0"/>
            <wp:positionH relativeFrom="margin">
              <wp:posOffset>34963</wp:posOffset>
            </wp:positionH>
            <wp:positionV relativeFrom="paragraph">
              <wp:posOffset>119219</wp:posOffset>
            </wp:positionV>
            <wp:extent cx="5243110" cy="3801717"/>
            <wp:effectExtent l="0" t="0" r="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110" cy="3801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5B3E9" w14:textId="6CE7B3B5" w:rsidR="00C308FB" w:rsidRDefault="00C308FB"/>
    <w:p w14:paraId="0FE608D7" w14:textId="06EDCABE" w:rsidR="00F0179A" w:rsidRDefault="00F0179A"/>
    <w:p w14:paraId="6B879C0F" w14:textId="4C7ADEC3" w:rsidR="00F0179A" w:rsidRDefault="00F0179A"/>
    <w:p w14:paraId="20C0CDA9" w14:textId="1F9E98AD" w:rsidR="00F0179A" w:rsidRDefault="00F0179A"/>
    <w:p w14:paraId="2253D4E1" w14:textId="051A7FC7" w:rsidR="00F0179A" w:rsidRDefault="00F0179A"/>
    <w:p w14:paraId="64A4A612" w14:textId="1B83E3E6" w:rsidR="00F0179A" w:rsidRDefault="00F0179A"/>
    <w:p w14:paraId="2DCA9C7D" w14:textId="50E22826" w:rsidR="00F0179A" w:rsidRDefault="00F0179A"/>
    <w:p w14:paraId="0F2B1140" w14:textId="024176C1" w:rsidR="00F0179A" w:rsidRDefault="00F0179A"/>
    <w:p w14:paraId="24758DED" w14:textId="4CD27F56" w:rsidR="00F0179A" w:rsidRDefault="00F0179A"/>
    <w:p w14:paraId="426BE69A" w14:textId="407A6C0D" w:rsidR="00F0179A" w:rsidRDefault="00F0179A"/>
    <w:p w14:paraId="338FFADA" w14:textId="359745A7" w:rsidR="00F0179A" w:rsidRDefault="00F0179A"/>
    <w:p w14:paraId="067367F4" w14:textId="77777777" w:rsidR="00F0179A" w:rsidRDefault="00F0179A" w:rsidP="00F0179A"/>
    <w:p w14:paraId="6A457197" w14:textId="77777777" w:rsidR="00F0179A" w:rsidRDefault="00F0179A" w:rsidP="00F0179A"/>
    <w:p w14:paraId="452CA35F" w14:textId="77777777" w:rsidR="00F0179A" w:rsidRDefault="00F0179A" w:rsidP="00F0179A"/>
    <w:p w14:paraId="7CAC0536" w14:textId="07658E9B" w:rsidR="00F0179A" w:rsidRPr="00F0179A" w:rsidRDefault="00F0179A" w:rsidP="00F0179A">
      <w:pPr>
        <w:rPr>
          <w:rFonts w:ascii="Garamond" w:hAnsi="Garamond"/>
          <w:b/>
          <w:bCs/>
          <w:color w:val="70AD47" w:themeColor="accent6"/>
        </w:rPr>
      </w:pPr>
      <w:r w:rsidRPr="00F0179A">
        <w:rPr>
          <w:rFonts w:ascii="Garamond" w:hAnsi="Garamond"/>
          <w:b/>
          <w:bCs/>
          <w:color w:val="70AD47" w:themeColor="accent6"/>
          <w:sz w:val="28"/>
          <w:szCs w:val="28"/>
        </w:rPr>
        <w:lastRenderedPageBreak/>
        <w:t>Arbeitsanregungen zur Karte „</w:t>
      </w:r>
      <w:r w:rsidRPr="00F0179A">
        <w:rPr>
          <w:rFonts w:ascii="Garamond" w:hAnsi="Garamond"/>
          <w:b/>
          <w:bCs/>
          <w:color w:val="70AD47" w:themeColor="accent6"/>
          <w:sz w:val="28"/>
          <w:szCs w:val="28"/>
        </w:rPr>
        <w:t>Das Land, wo Milch und Honig fließen</w:t>
      </w:r>
      <w:r w:rsidRPr="00F0179A">
        <w:rPr>
          <w:rFonts w:ascii="Garamond" w:hAnsi="Garamond"/>
          <w:b/>
          <w:bCs/>
          <w:color w:val="70AD47" w:themeColor="accent6"/>
          <w:sz w:val="28"/>
          <w:szCs w:val="28"/>
        </w:rPr>
        <w:t xml:space="preserve">“ </w:t>
      </w:r>
    </w:p>
    <w:p w14:paraId="2B4D8FC6" w14:textId="127EAB48" w:rsidR="00F0179A" w:rsidRDefault="00F0179A">
      <w:r>
        <w:rPr>
          <w:noProof/>
        </w:rPr>
        <w:drawing>
          <wp:anchor distT="0" distB="0" distL="114300" distR="114300" simplePos="0" relativeHeight="251661312" behindDoc="0" locked="0" layoutInCell="1" allowOverlap="1" wp14:anchorId="497A7B51" wp14:editId="207D948B">
            <wp:simplePos x="0" y="0"/>
            <wp:positionH relativeFrom="margin">
              <wp:align>left</wp:align>
            </wp:positionH>
            <wp:positionV relativeFrom="paragraph">
              <wp:posOffset>6967</wp:posOffset>
            </wp:positionV>
            <wp:extent cx="5356747" cy="368512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747" cy="368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29E5F" w14:textId="776F6FDD" w:rsidR="00F0179A" w:rsidRDefault="00F0179A"/>
    <w:p w14:paraId="00DCD7BA" w14:textId="6AFD8BE4" w:rsidR="00F0179A" w:rsidRDefault="00F0179A"/>
    <w:p w14:paraId="21E2DB55" w14:textId="21F56EFF" w:rsidR="00F0179A" w:rsidRDefault="00F0179A"/>
    <w:p w14:paraId="3A3314B6" w14:textId="75D13BAB" w:rsidR="00F0179A" w:rsidRDefault="00F0179A"/>
    <w:p w14:paraId="41DFE855" w14:textId="77777777" w:rsidR="00F0179A" w:rsidRDefault="00F0179A"/>
    <w:p w14:paraId="5DD015E5" w14:textId="77777777" w:rsidR="00F0179A" w:rsidRDefault="00F0179A"/>
    <w:p w14:paraId="70FDC359" w14:textId="27CC293B" w:rsidR="00F0179A" w:rsidRDefault="00F0179A"/>
    <w:p w14:paraId="680245A8" w14:textId="28A5AC31" w:rsidR="00F0179A" w:rsidRDefault="00F0179A"/>
    <w:p w14:paraId="6F003328" w14:textId="5C6EE208" w:rsidR="00F0179A" w:rsidRDefault="00F0179A"/>
    <w:p w14:paraId="1822E20E" w14:textId="5F0FF2E9" w:rsidR="00F0179A" w:rsidRDefault="00F0179A"/>
    <w:p w14:paraId="7674D80C" w14:textId="6B9A54A5" w:rsidR="00F0179A" w:rsidRDefault="00F0179A"/>
    <w:p w14:paraId="0DC3E84A" w14:textId="77777777" w:rsidR="00F0179A" w:rsidRDefault="00F0179A"/>
    <w:p w14:paraId="03C2E5E0" w14:textId="570E1C1A" w:rsidR="00F0179A" w:rsidRDefault="00F0179A"/>
    <w:p w14:paraId="59696BB3" w14:textId="77777777" w:rsidR="00F0179A" w:rsidRPr="00F0179A" w:rsidRDefault="00F0179A">
      <w:pPr>
        <w:rPr>
          <w:rFonts w:ascii="Garamond" w:hAnsi="Garamond"/>
          <w:b/>
          <w:bCs/>
          <w:color w:val="70AD47" w:themeColor="accent6"/>
          <w:sz w:val="28"/>
          <w:szCs w:val="28"/>
        </w:rPr>
      </w:pPr>
      <w:r w:rsidRPr="00F0179A">
        <w:rPr>
          <w:rFonts w:ascii="Garamond" w:hAnsi="Garamond"/>
          <w:b/>
          <w:bCs/>
          <w:color w:val="70AD47" w:themeColor="accent6"/>
          <w:sz w:val="28"/>
          <w:szCs w:val="28"/>
        </w:rPr>
        <w:t xml:space="preserve">Insgesamt sind 20 Lernkarten erstellt worden. Alle Lernkarten liegen gedruckt im hier dargestellten Schema vor und können in einer praktischen Box erworben werden. Die Karten sind beim MEDIEN-VERLAG in Bielefeld erschienen. Rückfragen an: </w:t>
      </w:r>
    </w:p>
    <w:p w14:paraId="7938373D" w14:textId="59C2B60E" w:rsidR="00F0179A" w:rsidRPr="00F0179A" w:rsidRDefault="00F0179A">
      <w:pPr>
        <w:rPr>
          <w:rFonts w:ascii="Garamond" w:hAnsi="Garamond"/>
          <w:sz w:val="28"/>
          <w:szCs w:val="28"/>
        </w:rPr>
      </w:pPr>
      <w:hyperlink r:id="rId7" w:history="1">
        <w:r w:rsidRPr="00D15BE0">
          <w:rPr>
            <w:rStyle w:val="Hyperlink"/>
            <w:rFonts w:ascii="Garamond" w:hAnsi="Garamond"/>
            <w:sz w:val="28"/>
            <w:szCs w:val="28"/>
          </w:rPr>
          <w:t>kokolelebi@aol.com</w:t>
        </w:r>
      </w:hyperlink>
    </w:p>
    <w:p w14:paraId="0B09A06D" w14:textId="77777777" w:rsidR="00F0179A" w:rsidRDefault="00F0179A"/>
    <w:sectPr w:rsidR="00F017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9A"/>
    <w:rsid w:val="00422F15"/>
    <w:rsid w:val="00C308FB"/>
    <w:rsid w:val="00F0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7A60BAFB"/>
  <w15:chartTrackingRefBased/>
  <w15:docId w15:val="{7C88DDEE-D193-4A26-9E4D-279BA608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17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1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kolelebi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441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Kurth</dc:creator>
  <cp:keywords/>
  <dc:description/>
  <cp:lastModifiedBy>Ulrike Kurth</cp:lastModifiedBy>
  <cp:revision>1</cp:revision>
  <dcterms:created xsi:type="dcterms:W3CDTF">2022-10-16T08:57:00Z</dcterms:created>
  <dcterms:modified xsi:type="dcterms:W3CDTF">2022-10-16T09:06:00Z</dcterms:modified>
</cp:coreProperties>
</file>